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Τα κοσμήματα που αναζητούσατε για καιρό, σας περιμένουν!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0" distT="0" distL="0" distR="0">
            <wp:extent cx="5943600" cy="1481455"/>
            <wp:effectExtent b="0" l="0" r="0" t="0"/>
            <wp:docPr id="101945245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14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Τα </w:t>
      </w:r>
      <w:r w:rsidDel="00000000" w:rsidR="00000000" w:rsidRPr="00000000">
        <w:rPr>
          <w:b w:val="1"/>
          <w:bCs w:val="1"/>
          <w:rtl w:val="0"/>
        </w:rPr>
        <w:t xml:space="preserve">φθηνά γυναικεία κοσμήματα</w:t>
      </w:r>
      <w:r w:rsidDel="00000000" w:rsidR="00000000" w:rsidRPr="00000000">
        <w:rPr>
          <w:rtl w:val="0"/>
        </w:rPr>
        <w:t xml:space="preserve"> του </w:t>
      </w:r>
      <w:r w:rsidDel="00000000" w:rsidR="00000000" w:rsidRPr="00000000">
        <w:rPr>
          <w:b w:val="1"/>
          <w:bCs w:val="1"/>
          <w:rtl w:val="0"/>
        </w:rPr>
        <w:t xml:space="preserve">Amor Amor,</w:t>
      </w:r>
      <w:r w:rsidDel="00000000" w:rsidR="00000000" w:rsidRPr="00000000">
        <w:rPr>
          <w:rtl w:val="0"/>
        </w:rPr>
        <w:t xml:space="preserve"> εκτός από συμφέροντα, είναι 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χειροποίητα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, </w:t>
        </w:r>
      </w:hyperlink>
      <w:hyperlink r:id="rId1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υψηλής ποιότητας</w:t>
        </w:r>
      </w:hyperlink>
      <w:r w:rsidDel="00000000" w:rsidR="00000000" w:rsidRPr="00000000">
        <w:rPr>
          <w:rtl w:val="0"/>
        </w:rPr>
        <w:t xml:space="preserve"> και ιδανικά για κάθε καθημερινή ή επίσημη εμφάνιση. Με μια πλούσια συλλογή που ξεπερνά τα χιλιάδες προϊόντα σε κατηγορίες όπως κολιέ, δαχτυλίδια, σκουλαρίκια και βραχιόλια, το Amor Amor προσφέρει </w:t>
      </w:r>
      <w:r w:rsidDel="00000000" w:rsidR="00000000" w:rsidRPr="00000000">
        <w:rPr>
          <w:b w:val="1"/>
          <w:bCs w:val="1"/>
          <w:rtl w:val="0"/>
        </w:rPr>
        <w:t xml:space="preserve">οικονομικές επιλογές από ανοξείδωτο ατσάλι</w:t>
      </w:r>
      <w:r w:rsidDel="00000000" w:rsidR="00000000" w:rsidRPr="00000000">
        <w:rPr>
          <w:rtl w:val="0"/>
        </w:rPr>
        <w:t xml:space="preserve"> και </w:t>
      </w:r>
      <w:r w:rsidDel="00000000" w:rsidR="00000000" w:rsidRPr="00000000">
        <w:rPr>
          <w:b w:val="1"/>
          <w:bCs w:val="1"/>
          <w:rtl w:val="0"/>
        </w:rPr>
        <w:t xml:space="preserve">ασήμι 925</w:t>
      </w:r>
      <w:r w:rsidDel="00000000" w:rsidR="00000000" w:rsidRPr="00000000">
        <w:rPr>
          <w:rtl w:val="0"/>
        </w:rPr>
        <w:t xml:space="preserve">, σε </w:t>
      </w:r>
      <w:r w:rsidDel="00000000" w:rsidR="00000000" w:rsidRPr="00000000">
        <w:rPr>
          <w:b w:val="1"/>
          <w:bCs w:val="1"/>
          <w:rtl w:val="0"/>
        </w:rPr>
        <w:t xml:space="preserve">μοντέρνα, vintage και κλασικά σχέδια.</w:t>
      </w:r>
      <w:r w:rsidDel="00000000" w:rsidR="00000000" w:rsidRPr="00000000">
        <w:rPr>
          <w:rtl w:val="0"/>
        </w:rPr>
        <w:t xml:space="preserve"> Από διακριτικά σετ με λουλούδια μέχρι εντυπωσιακά κομμάτια με μαργαριτάρια ή ζιργκόν, όλα συνδυάζονται τέλεια με κάθε outfit και προσφέρονται με </w:t>
      </w:r>
      <w:r w:rsidDel="00000000" w:rsidR="00000000" w:rsidRPr="00000000">
        <w:rPr>
          <w:b w:val="1"/>
          <w:bCs w:val="1"/>
          <w:rtl w:val="0"/>
        </w:rPr>
        <w:t xml:space="preserve">άμεση παράδοση σε όλη την Ελλάδα.</w:t>
      </w:r>
      <w:r w:rsidDel="00000000" w:rsidR="00000000" w:rsidRPr="00000000">
        <w:rPr>
          <w:rtl w:val="0"/>
        </w:rPr>
        <w:t xml:space="preserve"> Εξερευνήστε τις επιλογές σας σε ασημί, χρυσό, ροζ χρυσό και κάντε το καλύτερο δώρο σε κάποιο αγαπημένο σας πρόσωπο ή ακόμα και στον εαυτό σας.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Γυναικεία δαχτυλίδια για κάθε γούστο!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Τα </w:t>
      </w:r>
      <w:hyperlink r:id="rId1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γυναικεία δαχτυλίδια</w:t>
        </w:r>
      </w:hyperlink>
      <w:r w:rsidDel="00000000" w:rsidR="00000000" w:rsidRPr="00000000">
        <w:rPr>
          <w:rtl w:val="0"/>
        </w:rPr>
        <w:t xml:space="preserve"> που θα βρείτε στο </w:t>
      </w:r>
      <w:r w:rsidDel="00000000" w:rsidR="00000000" w:rsidRPr="00000000">
        <w:rPr>
          <w:b w:val="1"/>
          <w:bCs w:val="1"/>
          <w:rtl w:val="0"/>
        </w:rPr>
        <w:t xml:space="preserve">Amor Amor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ασημένια</w:t>
      </w:r>
      <w:r w:rsidDel="00000000" w:rsidR="00000000" w:rsidRPr="00000000">
        <w:rPr>
          <w:rtl w:val="0"/>
        </w:rPr>
        <w:t xml:space="preserve"> και </w:t>
      </w:r>
      <w:r w:rsidDel="00000000" w:rsidR="00000000" w:rsidRPr="00000000">
        <w:rPr>
          <w:b w:val="1"/>
          <w:bCs w:val="1"/>
          <w:rtl w:val="0"/>
        </w:rPr>
        <w:t xml:space="preserve">ατσάλινα</w:t>
      </w:r>
      <w:r w:rsidDel="00000000" w:rsidR="00000000" w:rsidRPr="00000000">
        <w:rPr>
          <w:rtl w:val="0"/>
        </w:rPr>
        <w:t xml:space="preserve">, απογειώνουν casual, βραδινές ή επίσημες εμφανίσεις με εκατοντάδες επιλογές σε όλα τα μεγέθη. </w:t>
      </w:r>
      <w:r w:rsidDel="00000000" w:rsidR="00000000" w:rsidRPr="00000000">
        <w:rPr>
          <w:b w:val="1"/>
          <w:bCs w:val="1"/>
          <w:rtl w:val="0"/>
        </w:rPr>
        <w:t xml:space="preserve">Χειροποίητα</w:t>
      </w:r>
      <w:r w:rsidDel="00000000" w:rsidR="00000000" w:rsidRPr="00000000">
        <w:rPr>
          <w:rtl w:val="0"/>
        </w:rPr>
        <w:t xml:space="preserve"> από ασήμι 925 και ανοξείδωτο ατσάλι ή ορείχαλκο, σε boho, chevalier, μονόπετρα, και με ζιργκόν-Swarovski σχέδια, περιμένουν να τα ανακαλύψετε. Λεπτά, φαρδιά ή επιχρυσωμένα 24Κ, </w:t>
      </w:r>
      <w:r w:rsidDel="00000000" w:rsidR="00000000" w:rsidRPr="00000000">
        <w:rPr>
          <w:b w:val="1"/>
          <w:bCs w:val="1"/>
          <w:rtl w:val="0"/>
        </w:rPr>
        <w:t xml:space="preserve">ικανοποιούν κάθε στιλ και γούστο</w:t>
      </w:r>
      <w:r w:rsidDel="00000000" w:rsidR="00000000" w:rsidRPr="00000000">
        <w:rPr>
          <w:rtl w:val="0"/>
        </w:rPr>
        <w:t xml:space="preserve"> και σας δίνουν τη δυνατότητα να επιλέξετε τα δικά σας ανάμεσα από αμέτρητα υποαλλεργικά σχέδια.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Γυναικεία σκουλαρίκια που εντυπωσιάζουν!</w:t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/>
        <w:drawing>
          <wp:inline distB="0" distT="0" distL="0" distR="0">
            <wp:extent cx="5943600" cy="2019935"/>
            <wp:effectExtent b="0" l="0" r="0" t="0"/>
            <wp:docPr id="101945245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9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Τα </w:t>
      </w:r>
      <w:r w:rsidDel="00000000" w:rsidR="00000000" w:rsidRPr="00000000">
        <w:rPr>
          <w:b w:val="1"/>
          <w:bCs w:val="1"/>
          <w:rtl w:val="0"/>
        </w:rPr>
        <w:t xml:space="preserve">γυναικεία σκουλαρίκια</w:t>
      </w:r>
      <w:r w:rsidDel="00000000" w:rsidR="00000000" w:rsidRPr="00000000">
        <w:rPr>
          <w:rtl w:val="0"/>
        </w:rPr>
        <w:t xml:space="preserve">, του Amor Amor, όλα </w:t>
      </w:r>
      <w:r w:rsidDel="00000000" w:rsidR="00000000" w:rsidRPr="00000000">
        <w:rPr>
          <w:b w:val="1"/>
          <w:bCs w:val="1"/>
          <w:rtl w:val="0"/>
        </w:rPr>
        <w:t xml:space="preserve">ασημένια</w:t>
      </w:r>
      <w:r w:rsidDel="00000000" w:rsidR="00000000" w:rsidRPr="00000000">
        <w:rPr>
          <w:rtl w:val="0"/>
        </w:rPr>
        <w:t xml:space="preserve"> ή </w:t>
      </w:r>
      <w:r w:rsidDel="00000000" w:rsidR="00000000" w:rsidRPr="00000000">
        <w:rPr>
          <w:b w:val="1"/>
          <w:bCs w:val="1"/>
          <w:rtl w:val="0"/>
        </w:rPr>
        <w:t xml:space="preserve">ατσάλινα</w:t>
      </w:r>
      <w:r w:rsidDel="00000000" w:rsidR="00000000" w:rsidRPr="00000000">
        <w:rPr>
          <w:rtl w:val="0"/>
        </w:rPr>
        <w:t xml:space="preserve">, </w:t>
      </w:r>
      <w:hyperlink r:id="rId1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μοντέρνα</w:t>
        </w:r>
      </w:hyperlink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 και </w:t>
        </w:r>
      </w:hyperlink>
      <w:hyperlink r:id="rId1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πρωτότυπα</w:t>
        </w:r>
      </w:hyperlink>
      <w:r w:rsidDel="00000000" w:rsidR="00000000" w:rsidRPr="00000000">
        <w:rPr>
          <w:rtl w:val="0"/>
        </w:rPr>
        <w:t xml:space="preserve">, με χιλιάδες σχέδια, κλέβουν τις εντυπώσεις σε κάθε περίσταση. Από κρίκους, καρφωτά, κρεμαστά και boho με λουλούδια, καρδιές ή μαργαριτάρια, όλα είναι διαθέσιμα σε </w:t>
      </w:r>
      <w:r w:rsidDel="00000000" w:rsidR="00000000" w:rsidRPr="00000000">
        <w:rPr>
          <w:b w:val="1"/>
          <w:bCs w:val="1"/>
          <w:rtl w:val="0"/>
        </w:rPr>
        <w:t xml:space="preserve">τεράστια ποικιλία</w:t>
      </w:r>
      <w:r w:rsidDel="00000000" w:rsidR="00000000" w:rsidRPr="00000000">
        <w:rPr>
          <w:rtl w:val="0"/>
        </w:rPr>
        <w:t xml:space="preserve">. Επιλέξτε τα αγαπημένα σας σε ασημί, χρυσό, μπλε, πράσινο ή ροζ, ιδανικά για boho, vintage ή εντυπωσιακές βραδινές εμφανίσεις και λάμψτε σε κάθε περίσταση. Εξερευνήστε σήμερα την πλούσια συλλογή σε </w:t>
      </w:r>
      <w:r w:rsidDel="00000000" w:rsidR="00000000" w:rsidRPr="00000000">
        <w:rPr>
          <w:b w:val="1"/>
          <w:bCs w:val="1"/>
          <w:rtl w:val="0"/>
        </w:rPr>
        <w:t xml:space="preserve">οικονομικά και υποαλλεργικά</w:t>
      </w:r>
      <w:r w:rsidDel="00000000" w:rsidR="00000000" w:rsidRPr="00000000">
        <w:rPr>
          <w:rtl w:val="0"/>
        </w:rPr>
        <w:t xml:space="preserve"> σκουλαρίκια και αποκτήστε τα δικά σας με ένα click στο </w:t>
      </w:r>
      <w:hyperlink r:id="rId1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amoramor.gr</w:t>
        </w:r>
      </w:hyperlink>
      <w:r w:rsidDel="00000000" w:rsidR="00000000" w:rsidRPr="00000000">
        <w:rPr>
          <w:b w:val="1"/>
          <w:bCs w:val="1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553C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553C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553C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a" w:customStyle="1">
    <w:name w:val="ΔΑ επικεφαλίδα"/>
    <w:basedOn w:val="Heading2"/>
    <w:link w:val="Char"/>
    <w:qFormat w:val="1"/>
    <w:rsid w:val="00B602D7"/>
    <w:rPr>
      <w:rFonts w:ascii="Corbel" w:hAnsi="Corbel"/>
      <w:b w:val="1"/>
      <w:bCs w:val="1"/>
      <w:color w:val="357193"/>
      <w:sz w:val="32"/>
      <w:szCs w:val="32"/>
      <w:lang w:eastAsia="el-GR"/>
    </w:rPr>
  </w:style>
  <w:style w:type="character" w:styleId="Char" w:customStyle="1">
    <w:name w:val="ΔΑ επικεφαλίδα Char"/>
    <w:basedOn w:val="Heading2Char"/>
    <w:link w:val="a"/>
    <w:rsid w:val="00B602D7"/>
    <w:rPr>
      <w:rFonts w:ascii="Corbel" w:hAnsi="Corbel" w:cstheme="majorBidi" w:eastAsiaTheme="majorEastAsia"/>
      <w:b w:val="1"/>
      <w:bCs w:val="1"/>
      <w:color w:val="357193"/>
      <w:sz w:val="32"/>
      <w:szCs w:val="32"/>
      <w:lang w:eastAsia="el-GR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602D7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a0" w:customStyle="1">
    <w:name w:val="ΔΑ μεσότιτλοι"/>
    <w:basedOn w:val="Normal"/>
    <w:link w:val="Char0"/>
    <w:qFormat w:val="1"/>
    <w:rsid w:val="00B602D7"/>
    <w:pPr>
      <w:shd w:color="auto" w:fill="ffffff" w:val="clear"/>
      <w:spacing w:after="204" w:before="204"/>
    </w:pPr>
    <w:rPr>
      <w:rFonts w:ascii="Corbel" w:cs="Calibri" w:eastAsia="Calibri" w:hAnsi="Corbel"/>
      <w:b w:val="1"/>
      <w:color w:val="357193"/>
      <w:sz w:val="28"/>
      <w:szCs w:val="28"/>
      <w:lang w:eastAsia="el-GR"/>
    </w:rPr>
  </w:style>
  <w:style w:type="character" w:styleId="Char0" w:customStyle="1">
    <w:name w:val="ΔΑ μεσότιτλοι Char"/>
    <w:basedOn w:val="DefaultParagraphFont"/>
    <w:link w:val="a0"/>
    <w:rsid w:val="00B602D7"/>
    <w:rPr>
      <w:rFonts w:ascii="Corbel" w:cs="Calibri" w:eastAsia="Calibri" w:hAnsi="Corbel"/>
      <w:b w:val="1"/>
      <w:color w:val="357193"/>
      <w:sz w:val="28"/>
      <w:szCs w:val="28"/>
      <w:shd w:color="auto" w:fill="ffffff" w:val="clear"/>
      <w:lang w:eastAsia="el-GR"/>
    </w:rPr>
  </w:style>
  <w:style w:type="paragraph" w:styleId="a1" w:customStyle="1">
    <w:name w:val="Ορισμός"/>
    <w:basedOn w:val="IntenseQuote"/>
    <w:link w:val="Char1"/>
    <w:qFormat w:val="1"/>
    <w:rsid w:val="00B602D7"/>
    <w:pPr>
      <w:pBdr>
        <w:top w:color="70ad47" w:space="10" w:sz="4" w:themeColor="accent6" w:val="single"/>
        <w:bottom w:color="70ad47" w:space="10" w:sz="4" w:themeColor="accent6" w:val="single"/>
      </w:pBdr>
      <w:ind w:left="0" w:right="-341"/>
    </w:pPr>
    <w:rPr>
      <w:rFonts w:ascii="Calibri" w:cs="Calibri" w:eastAsia="Calibri" w:hAnsi="Calibri"/>
      <w:lang w:eastAsia="el-GR"/>
    </w:rPr>
  </w:style>
  <w:style w:type="character" w:styleId="Char1" w:customStyle="1">
    <w:name w:val="Ορισμός Char"/>
    <w:basedOn w:val="IntenseQuoteChar"/>
    <w:link w:val="a1"/>
    <w:rsid w:val="00B602D7"/>
    <w:rPr>
      <w:rFonts w:ascii="Calibri" w:cs="Calibri" w:eastAsia="Calibri" w:hAnsi="Calibri"/>
      <w:i w:val="1"/>
      <w:iCs w:val="1"/>
      <w:color w:val="4472c4" w:themeColor="accent1"/>
      <w:lang w:eastAsia="el-GR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602D7"/>
    <w:pPr>
      <w:pBdr>
        <w:top w:color="4472c4" w:space="10" w:sz="4" w:themeColor="accent1" w:val="single"/>
        <w:bottom w:color="4472c4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602D7"/>
    <w:rPr>
      <w:i w:val="1"/>
      <w:iCs w:val="1"/>
      <w:color w:val="4472c4" w:themeColor="accent1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602D7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B602D7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3553C8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553C8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553C8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553C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553C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553C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553C8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553C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553C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553C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553C8"/>
    <w:rPr>
      <w:i w:val="1"/>
      <w:iCs w:val="1"/>
      <w:color w:val="404040" w:themeColor="text1" w:themeTint="0000BF"/>
    </w:rPr>
  </w:style>
  <w:style w:type="character" w:styleId="IntenseEmphasis">
    <w:name w:val="Intense Emphasis"/>
    <w:basedOn w:val="DefaultParagraphFont"/>
    <w:uiPriority w:val="21"/>
    <w:qFormat w:val="1"/>
    <w:rsid w:val="003553C8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553C8"/>
    <w:rPr>
      <w:b w:val="1"/>
      <w:bCs w:val="1"/>
      <w:smallCaps w:val="1"/>
      <w:color w:val="2f5496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9959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9595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moramor.gr/dachtylidia" TargetMode="External"/><Relationship Id="rId10" Type="http://schemas.openxmlformats.org/officeDocument/2006/relationships/hyperlink" Target="https://www.amoramor.gr/gynaikeia" TargetMode="External"/><Relationship Id="rId13" Type="http://schemas.openxmlformats.org/officeDocument/2006/relationships/hyperlink" Target="https://www.amoramor.gr/skoularikia-2" TargetMode="Externa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moramor.gr/gynaikeia" TargetMode="External"/><Relationship Id="rId15" Type="http://schemas.openxmlformats.org/officeDocument/2006/relationships/hyperlink" Target="https://www.amoramor.gr/skoularikia-2" TargetMode="External"/><Relationship Id="rId14" Type="http://schemas.openxmlformats.org/officeDocument/2006/relationships/hyperlink" Target="https://www.amoramor.gr/skoularikia-2" TargetMode="External"/><Relationship Id="rId16" Type="http://schemas.openxmlformats.org/officeDocument/2006/relationships/hyperlink" Target="http://amoramor.g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amoramor.gr/gynaikei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QjrPwVJ/hh/eptqq2V3SQbxlQw==">CgMxLjA4AHIhMTNyUTNzajlYZUJDSEoxTnZKYWJXU0ViYjZDTW1zQ3Az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2025-12-30T16:03:00Z</dcterms:created>
  <dc:creator>Elena Karkani</dc:creator>
</cp:coreProperties>
</file>